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A1" w:rsidRPr="00023507" w:rsidRDefault="00023507">
      <w:pPr>
        <w:rPr>
          <w:b/>
          <w:sz w:val="32"/>
          <w:szCs w:val="32"/>
        </w:rPr>
      </w:pPr>
      <w:r w:rsidRPr="00023507">
        <w:rPr>
          <w:b/>
          <w:sz w:val="32"/>
          <w:szCs w:val="32"/>
        </w:rPr>
        <w:t>Jordánsko</w:t>
      </w:r>
    </w:p>
    <w:p w:rsidR="00F37B97" w:rsidRDefault="00F37B97" w:rsidP="00023507">
      <w:proofErr w:type="spellStart"/>
      <w:r>
        <w:t>ofic</w:t>
      </w:r>
      <w:proofErr w:type="spellEnd"/>
      <w:r>
        <w:t xml:space="preserve">. názov : </w:t>
      </w:r>
      <w:proofErr w:type="spellStart"/>
      <w:r>
        <w:t>Hašimovské</w:t>
      </w:r>
      <w:proofErr w:type="spellEnd"/>
      <w:r>
        <w:t xml:space="preserve"> jordánske kráľovstvo</w:t>
      </w:r>
    </w:p>
    <w:p w:rsidR="00F37B97" w:rsidRDefault="00F37B97" w:rsidP="00023507">
      <w:r>
        <w:t>rozloha : 89 342 km2</w:t>
      </w:r>
    </w:p>
    <w:p w:rsidR="00F37B97" w:rsidRDefault="00F37B97" w:rsidP="00023507">
      <w:r>
        <w:t>populácia : 6,5 mil.</w:t>
      </w:r>
    </w:p>
    <w:p w:rsidR="00F37B97" w:rsidRDefault="00F37B97" w:rsidP="00023507">
      <w:r>
        <w:t>hl. mesto : Ammán</w:t>
      </w:r>
    </w:p>
    <w:p w:rsidR="00F37B97" w:rsidRDefault="00F37B97" w:rsidP="00023507">
      <w:r>
        <w:t>štátne zriadenie : konštitučná monarchia</w:t>
      </w:r>
    </w:p>
    <w:p w:rsidR="00F37B97" w:rsidRDefault="00F37B97" w:rsidP="00023507">
      <w:r>
        <w:t xml:space="preserve">hl. štátu : kráľ </w:t>
      </w:r>
      <w:proofErr w:type="spellStart"/>
      <w:r>
        <w:t>Abdullah</w:t>
      </w:r>
      <w:proofErr w:type="spellEnd"/>
      <w:r>
        <w:t xml:space="preserve"> II.</w:t>
      </w:r>
    </w:p>
    <w:p w:rsidR="00F37B97" w:rsidRDefault="00F37B97" w:rsidP="00023507">
      <w:r>
        <w:t>mena : Jordánsky dinár</w:t>
      </w:r>
    </w:p>
    <w:p w:rsidR="00F37B97" w:rsidRDefault="00F37B97" w:rsidP="00023507">
      <w:r w:rsidRPr="00023507">
        <w:t xml:space="preserve">Arabi tvoria 98 % populácie (moslimovia </w:t>
      </w:r>
      <w:proofErr w:type="spellStart"/>
      <w:r w:rsidRPr="00023507">
        <w:t>sunniti</w:t>
      </w:r>
      <w:proofErr w:type="spellEnd"/>
      <w:r w:rsidRPr="00023507">
        <w:t xml:space="preserve"> 92 %).</w:t>
      </w:r>
      <w:r>
        <w:t xml:space="preserve"> </w:t>
      </w:r>
      <w:r w:rsidRPr="00023507">
        <w:t>Kresťania tvoria len 6 % obyvateľstva. Úradným jazykom krajiny je arabčina.</w:t>
      </w:r>
    </w:p>
    <w:p w:rsidR="00F37B97" w:rsidRDefault="00F37B97" w:rsidP="00F37B97">
      <w:r w:rsidRPr="00023507">
        <w:t>Krajina dosiahla samostatnosť 25. mája 1946 odčlenením sa od britského domínia. Tento deň sa slávi ako štátny sviatok.</w:t>
      </w:r>
    </w:p>
    <w:p w:rsidR="00F37B97" w:rsidRDefault="00F37B97" w:rsidP="00023507"/>
    <w:p w:rsidR="00F37B97" w:rsidRPr="00F37B97" w:rsidRDefault="00F37B97" w:rsidP="00023507">
      <w:pPr>
        <w:rPr>
          <w:b/>
          <w:sz w:val="28"/>
          <w:szCs w:val="28"/>
        </w:rPr>
      </w:pPr>
      <w:r w:rsidRPr="00F37B97">
        <w:rPr>
          <w:b/>
          <w:sz w:val="28"/>
          <w:szCs w:val="28"/>
        </w:rPr>
        <w:t>Poloha</w:t>
      </w:r>
    </w:p>
    <w:p w:rsidR="00023507" w:rsidRDefault="00023507" w:rsidP="00023507">
      <w:r w:rsidRPr="00023507">
        <w:t>Jordánsko sa nachádza na Blízkom východe, severozápadne od Saudskej Arábie. Susedí s Irakom, Izraelom, Západným brehom Jordánu (</w:t>
      </w:r>
      <w:proofErr w:type="spellStart"/>
      <w:r w:rsidRPr="00023507">
        <w:t>West</w:t>
      </w:r>
      <w:proofErr w:type="spellEnd"/>
      <w:r w:rsidRPr="00023507">
        <w:t xml:space="preserve"> Bank), Sýriou a Saudskou Arábiou (s touto má aj najdlhšie hranice). </w:t>
      </w:r>
    </w:p>
    <w:p w:rsidR="00CA6D00" w:rsidRPr="00023507" w:rsidRDefault="00CA6D00" w:rsidP="00023507">
      <w:r>
        <w:t>Jediný prístup k moru má krajina na juhu, cez prístav v </w:t>
      </w:r>
      <w:proofErr w:type="spellStart"/>
      <w:r>
        <w:t>Aqabe</w:t>
      </w:r>
      <w:proofErr w:type="spellEnd"/>
      <w:r>
        <w:t>.</w:t>
      </w:r>
    </w:p>
    <w:p w:rsidR="00F37B97" w:rsidRPr="00EE15A1" w:rsidRDefault="00F37B97" w:rsidP="00023507">
      <w:pPr>
        <w:rPr>
          <w:b/>
          <w:sz w:val="28"/>
          <w:szCs w:val="28"/>
        </w:rPr>
      </w:pPr>
      <w:r w:rsidRPr="00EE15A1">
        <w:rPr>
          <w:b/>
          <w:sz w:val="28"/>
          <w:szCs w:val="28"/>
        </w:rPr>
        <w:t>Reliéf</w:t>
      </w:r>
    </w:p>
    <w:p w:rsidR="00CA6D00" w:rsidRDefault="00CA6D00" w:rsidP="00023507">
      <w:r>
        <w:t>Povrch Jordánska môžeme rozdeliť na tri hlavné geografické oblasti : údolie rieky Jordán, náhorné plošiny a púšť na západe.</w:t>
      </w:r>
    </w:p>
    <w:p w:rsidR="00023507" w:rsidRPr="00023507" w:rsidRDefault="00023507" w:rsidP="00023507">
      <w:r w:rsidRPr="00023507">
        <w:t xml:space="preserve">Povrch krajiny na východe tvorí púštna planina, na západe sa nachádza hornatá oblasť. Údolie Jordánu, ktoré je súčasťou Veľkej </w:t>
      </w:r>
      <w:proofErr w:type="spellStart"/>
      <w:r w:rsidRPr="00023507">
        <w:t>priekopovej</w:t>
      </w:r>
      <w:proofErr w:type="spellEnd"/>
      <w:r w:rsidRPr="00023507">
        <w:t xml:space="preserve"> prepadliny oddeľujúcej západný a východný breh Jordánu, sa nachádza taktiež v západnej časti Jordánska.</w:t>
      </w:r>
    </w:p>
    <w:p w:rsidR="00023507" w:rsidRPr="00023507" w:rsidRDefault="00023507" w:rsidP="00023507">
      <w:r w:rsidRPr="00023507">
        <w:t xml:space="preserve">Najnižším miestom v krajine je </w:t>
      </w:r>
      <w:r w:rsidRPr="003B2648">
        <w:rPr>
          <w:b/>
        </w:rPr>
        <w:t>Mŕtve more</w:t>
      </w:r>
      <w:r w:rsidR="00BA040D">
        <w:t xml:space="preserve"> (-407</w:t>
      </w:r>
      <w:r w:rsidRPr="00023507">
        <w:t xml:space="preserve"> m pod úrovňou mora) a najvyšším bodom je </w:t>
      </w:r>
      <w:proofErr w:type="spellStart"/>
      <w:r w:rsidRPr="003B2648">
        <w:rPr>
          <w:b/>
        </w:rPr>
        <w:t>Džabal</w:t>
      </w:r>
      <w:proofErr w:type="spellEnd"/>
      <w:r w:rsidRPr="003B2648">
        <w:rPr>
          <w:b/>
        </w:rPr>
        <w:t xml:space="preserve"> </w:t>
      </w:r>
      <w:proofErr w:type="spellStart"/>
      <w:r w:rsidRPr="003B2648">
        <w:rPr>
          <w:b/>
        </w:rPr>
        <w:t>Ram</w:t>
      </w:r>
      <w:proofErr w:type="spellEnd"/>
      <w:r w:rsidRPr="00023507">
        <w:t xml:space="preserve"> (1734 m </w:t>
      </w:r>
      <w:proofErr w:type="spellStart"/>
      <w:r w:rsidRPr="00023507">
        <w:t>n.m</w:t>
      </w:r>
      <w:proofErr w:type="spellEnd"/>
      <w:r w:rsidRPr="00023507">
        <w:t>.)</w:t>
      </w:r>
    </w:p>
    <w:p w:rsidR="00023507" w:rsidRDefault="00023507" w:rsidP="00023507">
      <w:r w:rsidRPr="00023507">
        <w:t>Ornej pôdy je veľmi málo a zaberá len 3,32 % územia. Už aj tak citlivá krajina je ohrozená najmä nedostatkom vodných zdrojov, nadmerným spásaním, odlesňovaním, zemetraseniami a rozširovaním púští.</w:t>
      </w:r>
    </w:p>
    <w:p w:rsidR="00CA6D00" w:rsidRDefault="00CA6D00" w:rsidP="00023507">
      <w:r w:rsidRPr="00CA6D00">
        <w:rPr>
          <w:b/>
        </w:rPr>
        <w:t>Údolie rieky Jordán</w:t>
      </w:r>
      <w:r>
        <w:t xml:space="preserve">, ktoré sa tiahne po celom ľavom brehu rieky, je najcharakteristickejším regiónom Jordánska. Krajina sa sformovala okolo neho a nesie podľa rieky aj svoj názov. </w:t>
      </w:r>
      <w:r w:rsidR="00A46613">
        <w:t xml:space="preserve">Údolie je súčasťou Veľkej </w:t>
      </w:r>
      <w:proofErr w:type="spellStart"/>
      <w:r w:rsidR="00A46613">
        <w:t>priekopovej</w:t>
      </w:r>
      <w:proofErr w:type="spellEnd"/>
      <w:r w:rsidR="00A46613">
        <w:t xml:space="preserve"> prepadliny, ktorá vznikla tektonickými pohybmi pred 20 mil. rokov.</w:t>
      </w:r>
    </w:p>
    <w:p w:rsidR="00A46613" w:rsidRDefault="00A46613" w:rsidP="00023507">
      <w:r>
        <w:lastRenderedPageBreak/>
        <w:t xml:space="preserve">Severná časť údolia, po arabsky nazývaná aj </w:t>
      </w:r>
      <w:proofErr w:type="spellStart"/>
      <w:r>
        <w:t>Ghor</w:t>
      </w:r>
      <w:proofErr w:type="spellEnd"/>
      <w:r>
        <w:t xml:space="preserve">, je najúrodnejšou oblasťou krajiny. Tiahne sa od severných hraníc krajiny až po Mŕtve more. Rieka Jordán pramení z viacerých zdrojov v pohorí </w:t>
      </w:r>
      <w:proofErr w:type="spellStart"/>
      <w:r>
        <w:t>Antilibanon</w:t>
      </w:r>
      <w:proofErr w:type="spellEnd"/>
      <w:r>
        <w:t xml:space="preserve">. Tečie </w:t>
      </w:r>
      <w:r w:rsidR="00BA040D">
        <w:t xml:space="preserve">do </w:t>
      </w:r>
      <w:proofErr w:type="spellStart"/>
      <w:r w:rsidR="00BA040D">
        <w:t>Galilejského</w:t>
      </w:r>
      <w:proofErr w:type="spellEnd"/>
      <w:r w:rsidR="00BA040D">
        <w:t xml:space="preserve"> jazera (212 m pod morom) a vlieva sa do Mŕtveho mora (-407 m). Rieka je v ústi </w:t>
      </w:r>
      <w:r w:rsidR="00CD606E">
        <w:t xml:space="preserve">široká 20 až 30 m, veľa vody stráca v dôsledku intenzívneho využívania jej vôd na zavlažovanie. Vhodná klíma, hojné zrážky v zimných mesiacoch a úrodné pôdy podnietili rozvoj poľnohospodárstva v oblasti </w:t>
      </w:r>
      <w:proofErr w:type="spellStart"/>
      <w:r w:rsidR="00CD606E">
        <w:t>Ghor</w:t>
      </w:r>
      <w:proofErr w:type="spellEnd"/>
      <w:r w:rsidR="00CD606E">
        <w:t>, ktorá sa stala hlavným produkčným centrom potravín v Jordánsku.</w:t>
      </w:r>
    </w:p>
    <w:p w:rsidR="00CD606E" w:rsidRDefault="00CD606E" w:rsidP="00023507">
      <w:r>
        <w:t xml:space="preserve">Jordán ústi do Mŕtveho mora, ktoré je najnižším miestom na Zemi. Nie je spojené so žiadnym morom. Odparovanie vody zapríčinilo vysokú koncentráciu soli v jeho vode, dôsledkom čoho je neexistencia akéhokoľvek života v ňom. Koncentrácia solí v Mŕtvom mori je osem krát vyššia ako v oceáne. Úbytok vody v rieke Jordán, hlavnom prítoku do Mŕtveho mora, spôsobuje postupné klesanie jeho hladiny a do budúcnosti je ohrozená aj jeho celková existencia. </w:t>
      </w:r>
    </w:p>
    <w:p w:rsidR="00CD606E" w:rsidRDefault="00CD606E" w:rsidP="00023507">
      <w:r>
        <w:t xml:space="preserve">Neďaleké pramene horúcej vody </w:t>
      </w:r>
      <w:proofErr w:type="spellStart"/>
      <w:r w:rsidRPr="00CD606E">
        <w:t>Zarqa</w:t>
      </w:r>
      <w:proofErr w:type="spellEnd"/>
      <w:r w:rsidRPr="00CD606E">
        <w:t xml:space="preserve"> </w:t>
      </w:r>
      <w:proofErr w:type="spellStart"/>
      <w:r w:rsidRPr="00CD606E">
        <w:t>Ma’een</w:t>
      </w:r>
      <w:proofErr w:type="spellEnd"/>
      <w:r>
        <w:t xml:space="preserve">, spolu s liečivými účinkami solí z Mŕtveho mora  priťahujú návštevníkov z celého sveta. </w:t>
      </w:r>
    </w:p>
    <w:p w:rsidR="00CD606E" w:rsidRDefault="00543D56" w:rsidP="00023507">
      <w:r>
        <w:t xml:space="preserve">Južne od Mŕtveho mora sa tiahne údolie </w:t>
      </w:r>
      <w:proofErr w:type="spellStart"/>
      <w:r>
        <w:t>Wádí</w:t>
      </w:r>
      <w:proofErr w:type="spellEnd"/>
      <w:r>
        <w:t xml:space="preserve"> Araba. Táto horúca a suchá 155 km dlhá oblasť je príznačná </w:t>
      </w:r>
      <w:r w:rsidR="00CD606E">
        <w:t xml:space="preserve"> </w:t>
      </w:r>
      <w:r w:rsidR="00A102D6">
        <w:t xml:space="preserve">pre nehostinné pohoria, ktoré ju lemujú. Ekonomický význam nadobúda oblasť hlavne kvôli ťažbe nerastných surovín. </w:t>
      </w:r>
      <w:proofErr w:type="spellStart"/>
      <w:r w:rsidR="00A102D6">
        <w:t>Wádí</w:t>
      </w:r>
      <w:proofErr w:type="spellEnd"/>
      <w:r w:rsidR="00A102D6">
        <w:t xml:space="preserve"> končí na juhu pri </w:t>
      </w:r>
      <w:proofErr w:type="spellStart"/>
      <w:r w:rsidR="00A102D6">
        <w:t>Aqabe</w:t>
      </w:r>
      <w:proofErr w:type="spellEnd"/>
      <w:r w:rsidR="00A102D6">
        <w:t xml:space="preserve">. </w:t>
      </w:r>
    </w:p>
    <w:p w:rsidR="00A102D6" w:rsidRDefault="00A102D6" w:rsidP="00023507">
      <w:proofErr w:type="spellStart"/>
      <w:r>
        <w:t>Aqaba</w:t>
      </w:r>
      <w:proofErr w:type="spellEnd"/>
      <w:r>
        <w:t xml:space="preserve"> je jediným jordánskym prístavom a prímorským strediskom. Pri pobreží sa nachádza koralový útes s bohatým podmorským životom. </w:t>
      </w:r>
    </w:p>
    <w:p w:rsidR="00A102D6" w:rsidRDefault="00A102D6" w:rsidP="00023507">
      <w:r w:rsidRPr="003A7A86">
        <w:rPr>
          <w:b/>
        </w:rPr>
        <w:t>Náhorná plošina</w:t>
      </w:r>
      <w:r>
        <w:t xml:space="preserve"> oddeľuje údolie Jordánu od púští na východe. </w:t>
      </w:r>
      <w:r w:rsidR="003A7A86">
        <w:t xml:space="preserve">Tiahne sa po celej dĺžke západnej hranice krajiny a nachádzajú sa tu najvýznamnejšie sídelné centrá – Ammán, </w:t>
      </w:r>
      <w:proofErr w:type="spellStart"/>
      <w:r w:rsidR="003A7A86">
        <w:t>Zarqa</w:t>
      </w:r>
      <w:proofErr w:type="spellEnd"/>
      <w:r w:rsidR="003A7A86">
        <w:t xml:space="preserve">, </w:t>
      </w:r>
      <w:proofErr w:type="spellStart"/>
      <w:r w:rsidR="003A7A86">
        <w:t>Irbid</w:t>
      </w:r>
      <w:proofErr w:type="spellEnd"/>
      <w:r w:rsidR="003A7A86">
        <w:t xml:space="preserve"> a </w:t>
      </w:r>
      <w:proofErr w:type="spellStart"/>
      <w:r w:rsidR="003A7A86">
        <w:t>Karak</w:t>
      </w:r>
      <w:proofErr w:type="spellEnd"/>
      <w:r w:rsidR="003A7A86">
        <w:t>. Územie bolo obývané už od staroveku, o čom svedčia aj archeologické náleziská a zachovalé pamiatky. Pohoria zachytávajú najviac zrážok a sú z hľadiska pokrytia vegetáciou najbohatšou časťou krajiny.</w:t>
      </w:r>
    </w:p>
    <w:p w:rsidR="003A7A86" w:rsidRDefault="003A7A86" w:rsidP="00023507">
      <w:r>
        <w:t xml:space="preserve">Pohoria sú križované viacerými suchými riečnymi korytami – </w:t>
      </w:r>
      <w:proofErr w:type="spellStart"/>
      <w:r>
        <w:t>Wádí</w:t>
      </w:r>
      <w:proofErr w:type="spellEnd"/>
      <w:r>
        <w:t xml:space="preserve"> </w:t>
      </w:r>
      <w:proofErr w:type="spellStart"/>
      <w:r>
        <w:t>Mudžib</w:t>
      </w:r>
      <w:proofErr w:type="spellEnd"/>
      <w:r>
        <w:t xml:space="preserve">, </w:t>
      </w:r>
      <w:proofErr w:type="spellStart"/>
      <w:r>
        <w:t>Músa</w:t>
      </w:r>
      <w:proofErr w:type="spellEnd"/>
      <w:r>
        <w:t xml:space="preserve">, </w:t>
      </w:r>
      <w:proofErr w:type="spellStart"/>
      <w:r>
        <w:t>Hassa</w:t>
      </w:r>
      <w:proofErr w:type="spellEnd"/>
      <w:r>
        <w:t xml:space="preserve"> a </w:t>
      </w:r>
      <w:proofErr w:type="spellStart"/>
      <w:r>
        <w:t>Zarqa</w:t>
      </w:r>
      <w:proofErr w:type="spellEnd"/>
      <w:r>
        <w:t>. Pohoria prechádzajú do stepí a tie sa následne menia na púšť, smerom na východ.</w:t>
      </w:r>
    </w:p>
    <w:p w:rsidR="003A7A86" w:rsidRDefault="003A7A86" w:rsidP="00023507">
      <w:r w:rsidRPr="003A7A86">
        <w:rPr>
          <w:b/>
        </w:rPr>
        <w:t xml:space="preserve">Oblasť </w:t>
      </w:r>
      <w:proofErr w:type="spellStart"/>
      <w:r w:rsidRPr="003A7A86">
        <w:rPr>
          <w:b/>
        </w:rPr>
        <w:t>Badia</w:t>
      </w:r>
      <w:proofErr w:type="spellEnd"/>
      <w:r w:rsidRPr="003A7A86">
        <w:rPr>
          <w:b/>
        </w:rPr>
        <w:t xml:space="preserve"> – východná púšť</w:t>
      </w:r>
      <w:r>
        <w:t xml:space="preserve"> tvorí väčšinu povrchu krajiny. </w:t>
      </w:r>
      <w:r w:rsidR="00A32F76">
        <w:t xml:space="preserve">Je súčasťou </w:t>
      </w:r>
      <w:proofErr w:type="spellStart"/>
      <w:r w:rsidR="00A32F76">
        <w:t>Severoarabskej</w:t>
      </w:r>
      <w:proofErr w:type="spellEnd"/>
      <w:r w:rsidR="00A32F76">
        <w:t xml:space="preserve"> púšte pokračujúcej do Sýrie, Iraku a Saudskej Arábie. Prevýšenie sa pohybuje od 600 do 900 m nad morom. Letá sú tu horúce a suché, zimy zas chladné, výkyvy teplôt sú výrazné aj medzi dňom a nocou. Zrážok padne menej ako 50 mm ročne. </w:t>
      </w:r>
    </w:p>
    <w:p w:rsidR="00DF7ABB" w:rsidRDefault="00AC4276" w:rsidP="00023507">
      <w:r>
        <w:t xml:space="preserve">Na severe sa </w:t>
      </w:r>
      <w:r w:rsidR="00E53465">
        <w:t xml:space="preserve">nachádza </w:t>
      </w:r>
      <w:r w:rsidR="00E53465" w:rsidRPr="00BD202F">
        <w:rPr>
          <w:i/>
        </w:rPr>
        <w:t>Bazaltová púšť</w:t>
      </w:r>
      <w:r w:rsidR="00E53465">
        <w:t xml:space="preserve"> prechádzajúca do Sýrie a Saudskej Arábie.  Niekdajšia sopečná činnosť je evidentná na povrchu výskytom čiernych bazaltových skál. Medzi Jordánskom a Irakom leží vápencová plošina s obmedzenými podmienkami pre poľnohospodárstvo.</w:t>
      </w:r>
    </w:p>
    <w:p w:rsidR="00E53465" w:rsidRDefault="00E53465" w:rsidP="00023507">
      <w:r>
        <w:t xml:space="preserve">Východnú púšť križujú početné suché riečne korytá, nachádza sa tu oáza </w:t>
      </w:r>
      <w:proofErr w:type="spellStart"/>
      <w:r>
        <w:t>Azraq</w:t>
      </w:r>
      <w:proofErr w:type="spellEnd"/>
      <w:r>
        <w:t xml:space="preserve"> a prírodná rezervácia </w:t>
      </w:r>
      <w:proofErr w:type="spellStart"/>
      <w:r w:rsidRPr="00BD202F">
        <w:rPr>
          <w:i/>
        </w:rPr>
        <w:t>Šomari</w:t>
      </w:r>
      <w:proofErr w:type="spellEnd"/>
      <w:r>
        <w:t xml:space="preserve">. </w:t>
      </w:r>
    </w:p>
    <w:p w:rsidR="00E53465" w:rsidRDefault="00E53465" w:rsidP="00023507">
      <w:r>
        <w:t xml:space="preserve">Na juhu sa nachádza najznámejšia jordánska púšť </w:t>
      </w:r>
      <w:proofErr w:type="spellStart"/>
      <w:r w:rsidRPr="00BD202F">
        <w:rPr>
          <w:b/>
        </w:rPr>
        <w:t>Wádí</w:t>
      </w:r>
      <w:proofErr w:type="spellEnd"/>
      <w:r w:rsidRPr="00BD202F">
        <w:rPr>
          <w:b/>
        </w:rPr>
        <w:t xml:space="preserve"> Rum</w:t>
      </w:r>
      <w:r>
        <w:t>, kde izolované vápencové skaliská vytvárajú jedinečnú scenériu.</w:t>
      </w:r>
    </w:p>
    <w:p w:rsidR="00BD202F" w:rsidRDefault="00BD202F">
      <w:pPr>
        <w:rPr>
          <w:b/>
          <w:sz w:val="28"/>
          <w:szCs w:val="28"/>
        </w:rPr>
      </w:pPr>
      <w:r>
        <w:rPr>
          <w:b/>
          <w:sz w:val="28"/>
          <w:szCs w:val="28"/>
        </w:rPr>
        <w:br w:type="page"/>
      </w:r>
    </w:p>
    <w:p w:rsidR="00F37B97" w:rsidRPr="00EE15A1" w:rsidRDefault="00F37B97" w:rsidP="00023507">
      <w:pPr>
        <w:rPr>
          <w:b/>
          <w:sz w:val="28"/>
          <w:szCs w:val="28"/>
        </w:rPr>
      </w:pPr>
      <w:r w:rsidRPr="00EE15A1">
        <w:rPr>
          <w:b/>
          <w:sz w:val="28"/>
          <w:szCs w:val="28"/>
        </w:rPr>
        <w:lastRenderedPageBreak/>
        <w:t>Klíma</w:t>
      </w:r>
    </w:p>
    <w:p w:rsidR="00F37B97" w:rsidRDefault="00F37B97" w:rsidP="00023507">
      <w:r w:rsidRPr="00023507">
        <w:t>Z klimatického hľadiska možno povedať, že väčšinu krajiny tvorí neúrodná púšť a obdobie dažďov na západe územia trvá od novembra do apríla.</w:t>
      </w:r>
    </w:p>
    <w:p w:rsidR="00CA6D00" w:rsidRDefault="00CA6D00" w:rsidP="00023507">
      <w:r>
        <w:t xml:space="preserve">Západné Jordánsko má stredomorskú klímu s horúcimi suchými letami a daždivými chladnými zimami. Zvyšok krajiny (75%) spadá do púštnej klimatickej oblasti s úhrnom zrážok nižším ako 200 mm ročne. </w:t>
      </w:r>
    </w:p>
    <w:p w:rsidR="00F37B97" w:rsidRPr="00E53465" w:rsidRDefault="00F37B97" w:rsidP="00023507">
      <w:pPr>
        <w:rPr>
          <w:b/>
        </w:rPr>
      </w:pPr>
      <w:r w:rsidRPr="00E53465">
        <w:rPr>
          <w:b/>
        </w:rPr>
        <w:t>Vodstvo</w:t>
      </w:r>
    </w:p>
    <w:p w:rsidR="00E53465" w:rsidRPr="00023507" w:rsidRDefault="00E53465" w:rsidP="00E53465">
      <w:pPr>
        <w:pStyle w:val="Odsekzoznamu"/>
        <w:numPr>
          <w:ilvl w:val="0"/>
          <w:numId w:val="1"/>
        </w:numPr>
      </w:pPr>
      <w:r>
        <w:t>spomínané v reliéfe vyššie.</w:t>
      </w:r>
    </w:p>
    <w:p w:rsidR="00023507" w:rsidRPr="00023507" w:rsidRDefault="00023507" w:rsidP="00023507">
      <w:pPr>
        <w:rPr>
          <w:b/>
          <w:sz w:val="28"/>
          <w:szCs w:val="28"/>
        </w:rPr>
      </w:pPr>
      <w:r w:rsidRPr="00023507">
        <w:rPr>
          <w:b/>
          <w:sz w:val="28"/>
          <w:szCs w:val="28"/>
        </w:rPr>
        <w:t>Lokalizačné a realizačné</w:t>
      </w:r>
    </w:p>
    <w:p w:rsidR="00023507" w:rsidRPr="00023507" w:rsidRDefault="00023507" w:rsidP="00023507">
      <w:r w:rsidRPr="00023507">
        <w:rPr>
          <w:b/>
          <w:bCs/>
        </w:rPr>
        <w:t>Petra</w:t>
      </w:r>
      <w:r w:rsidRPr="00023507">
        <w:t> je antické mesto nachádzajúce sa v južnej časti Jordánska. Je nepochybne najväčšou turistickou atrakciou tejto krajiny. Názov mesta sa odvodzuje z gréčtiny a znamená „</w:t>
      </w:r>
      <w:r w:rsidRPr="003B2648">
        <w:rPr>
          <w:i/>
        </w:rPr>
        <w:t>kameň</w:t>
      </w:r>
      <w:r w:rsidRPr="00023507">
        <w:t xml:space="preserve">“. Uvedený názov môžeme považovať za výstižný, pretože celé mesto leží netradične v skalách. Známe sa stalo predovšetkým monumentmi vytesanými do skaly. Podobu tomuto miestu, tak ako ho poznáme dnes, dala civilizácia </w:t>
      </w:r>
      <w:proofErr w:type="spellStart"/>
      <w:r w:rsidRPr="00023507">
        <w:t>Nabatejcov</w:t>
      </w:r>
      <w:proofErr w:type="spellEnd"/>
      <w:r w:rsidRPr="00023507">
        <w:t>, ktorí územie osídľovali približne od 4. storočia pred Kr. do roku 106 po Kr.. Vtedy bolo toto územie pričlenené k Rímskej ríši. V neskoršom období začalo mesto upadať a približne v 13. storočí bolo už opustené.</w:t>
      </w:r>
    </w:p>
    <w:p w:rsidR="00023507" w:rsidRPr="00023507" w:rsidRDefault="00023507" w:rsidP="00023507">
      <w:r w:rsidRPr="00023507">
        <w:t xml:space="preserve">Keďže </w:t>
      </w:r>
      <w:proofErr w:type="spellStart"/>
      <w:r w:rsidRPr="00023507">
        <w:t>Nabatejci</w:t>
      </w:r>
      <w:proofErr w:type="spellEnd"/>
      <w:r w:rsidRPr="00023507">
        <w:t xml:space="preserve"> patrili pravdepodobne k nomádskym kmeňom z juhu Arabského polostrova, predpokladáme, že Petra pôvodne pozostávala zo stanových príbytkov. Pamiatky, ktoré sa tu zachovali, boli vytesané do skaly pohoria nachádzajúceho sa nad mestom a majú prevažne sakrálny alebo pohrebný charakter. Takmer všetky monumenty boli vytesané do skaly. Až na </w:t>
      </w:r>
      <w:proofErr w:type="spellStart"/>
      <w:r w:rsidRPr="00023507">
        <w:rPr>
          <w:b/>
          <w:bCs/>
        </w:rPr>
        <w:t>Qasr</w:t>
      </w:r>
      <w:proofErr w:type="spellEnd"/>
      <w:r w:rsidRPr="00023507">
        <w:rPr>
          <w:b/>
          <w:bCs/>
        </w:rPr>
        <w:t xml:space="preserve"> </w:t>
      </w:r>
      <w:proofErr w:type="spellStart"/>
      <w:r w:rsidRPr="00023507">
        <w:rPr>
          <w:b/>
          <w:bCs/>
        </w:rPr>
        <w:t>Al-Bint</w:t>
      </w:r>
      <w:proofErr w:type="spellEnd"/>
      <w:r w:rsidRPr="00023507">
        <w:t> (Dievčenský hrad) a niekoľko málo ďalších, ktoré sú postavené z kameňa.</w:t>
      </w:r>
    </w:p>
    <w:p w:rsidR="00023507" w:rsidRPr="00023507" w:rsidRDefault="00023507" w:rsidP="00023507">
      <w:r w:rsidRPr="00023507">
        <w:t>Keď píšeme o Petre, musíme sa určite zmieniť o dvoch monumentoch- </w:t>
      </w:r>
      <w:proofErr w:type="spellStart"/>
      <w:r w:rsidRPr="00023507">
        <w:rPr>
          <w:b/>
          <w:bCs/>
        </w:rPr>
        <w:t>Ad-Deir</w:t>
      </w:r>
      <w:proofErr w:type="spellEnd"/>
      <w:r w:rsidRPr="00023507">
        <w:t> a </w:t>
      </w:r>
      <w:proofErr w:type="spellStart"/>
      <w:r w:rsidRPr="00023507">
        <w:rPr>
          <w:b/>
          <w:bCs/>
        </w:rPr>
        <w:t>Al-Khaznah</w:t>
      </w:r>
      <w:proofErr w:type="spellEnd"/>
      <w:r w:rsidRPr="00023507">
        <w:t xml:space="preserve">(„Poklad“). V hocijakej publikácii o Petre, ktorá sa nám dostane do rúk, bude jeden z týchto monumentov na titulnej strane. </w:t>
      </w:r>
    </w:p>
    <w:p w:rsidR="00023507" w:rsidRPr="00023507" w:rsidRDefault="00023507" w:rsidP="00023507">
      <w:proofErr w:type="spellStart"/>
      <w:r w:rsidRPr="00023507">
        <w:rPr>
          <w:b/>
          <w:bCs/>
        </w:rPr>
        <w:t>Ad-Deir</w:t>
      </w:r>
      <w:proofErr w:type="spellEnd"/>
      <w:r w:rsidRPr="00023507">
        <w:t xml:space="preserve"> má celkom osobitné postavenie medzi ostatnými monumentmi v Petre, pretože sa nachádza ďalej od ostatných pamiatok. Táto úctyhodná 45 metrov vysoká hrobka bola postavená pre posledného kráľa samostatného </w:t>
      </w:r>
      <w:proofErr w:type="spellStart"/>
      <w:r w:rsidRPr="00023507">
        <w:t>Nabatejského</w:t>
      </w:r>
      <w:proofErr w:type="spellEnd"/>
      <w:r w:rsidRPr="00023507">
        <w:t xml:space="preserve"> kráľovstva </w:t>
      </w:r>
      <w:proofErr w:type="spellStart"/>
      <w:r w:rsidRPr="00023507">
        <w:rPr>
          <w:i/>
          <w:iCs/>
        </w:rPr>
        <w:t>Rabela</w:t>
      </w:r>
      <w:proofErr w:type="spellEnd"/>
      <w:r w:rsidRPr="00023507">
        <w:rPr>
          <w:i/>
          <w:iCs/>
        </w:rPr>
        <w:t xml:space="preserve"> II</w:t>
      </w:r>
      <w:r w:rsidRPr="00023507">
        <w:t>.</w:t>
      </w:r>
    </w:p>
    <w:p w:rsidR="00023507" w:rsidRPr="00023507" w:rsidRDefault="00023507" w:rsidP="00023507">
      <w:proofErr w:type="spellStart"/>
      <w:r w:rsidRPr="00023507">
        <w:rPr>
          <w:b/>
          <w:bCs/>
        </w:rPr>
        <w:t>Al-Khaznah</w:t>
      </w:r>
      <w:proofErr w:type="spellEnd"/>
      <w:r w:rsidRPr="00023507">
        <w:rPr>
          <w:b/>
          <w:bCs/>
        </w:rPr>
        <w:t> </w:t>
      </w:r>
      <w:r w:rsidRPr="00023507">
        <w:t xml:space="preserve">je podobná stavba, no v mnohých ohľadoch ešte krajšia ako posledná spomínaná. Líši sa od </w:t>
      </w:r>
      <w:proofErr w:type="spellStart"/>
      <w:r w:rsidRPr="00023507">
        <w:t>Ad-Deiru</w:t>
      </w:r>
      <w:proofErr w:type="spellEnd"/>
      <w:r w:rsidRPr="00023507">
        <w:t xml:space="preserve"> predovšetkým svojou bohatšou výzdobou fasády. Túto tvorí dvanásť korintských stĺpov a vytesávané reliéfy. Interiér je taktiež dôkazom majstrovského umenia miestnych architektov. Dokázali využiť textúru skaly, ktorá sa tu nachádza a docielili farebnú dekoráciu hrou svetla.</w:t>
      </w:r>
    </w:p>
    <w:p w:rsidR="00023507" w:rsidRPr="00023507" w:rsidRDefault="00023507" w:rsidP="00023507">
      <w:r w:rsidRPr="00023507">
        <w:t xml:space="preserve">Okrem jedinečných </w:t>
      </w:r>
      <w:proofErr w:type="spellStart"/>
      <w:r w:rsidRPr="00023507">
        <w:t>nabatejských</w:t>
      </w:r>
      <w:proofErr w:type="spellEnd"/>
      <w:r w:rsidRPr="00023507">
        <w:t xml:space="preserve"> stavieb, ktorých je tu značné množstvo, tu zanechali svoje stopy aj Rimania. Zaslúžili sa o výstavbu kolonády a celkovej prestavby mesta. Tzv. Rímske divadlo, však pochádza ešte zo skoršieho obdobia.</w:t>
      </w:r>
    </w:p>
    <w:p w:rsidR="00023507" w:rsidRPr="00023507" w:rsidRDefault="00023507" w:rsidP="00023507">
      <w:proofErr w:type="spellStart"/>
      <w:r w:rsidRPr="00023507">
        <w:rPr>
          <w:b/>
          <w:bCs/>
        </w:rPr>
        <w:t>Kerak</w:t>
      </w:r>
      <w:proofErr w:type="spellEnd"/>
      <w:r w:rsidRPr="00023507">
        <w:t> ( arabsky </w:t>
      </w:r>
      <w:proofErr w:type="spellStart"/>
      <w:r w:rsidRPr="00023507">
        <w:rPr>
          <w:i/>
          <w:iCs/>
        </w:rPr>
        <w:t>Al-Karak</w:t>
      </w:r>
      <w:proofErr w:type="spellEnd"/>
      <w:r w:rsidRPr="00023507">
        <w:t>) sa nachádza popri kráľovskej ceste medzi Ammánom a Petrou. Tento hrad dal postaviť, ako súčasť sústavy opevnení, v roku 1132 Jeruzalemský kráľ </w:t>
      </w:r>
      <w:proofErr w:type="spellStart"/>
      <w:r w:rsidRPr="00023507">
        <w:rPr>
          <w:i/>
          <w:iCs/>
        </w:rPr>
        <w:t>Balduin</w:t>
      </w:r>
      <w:proofErr w:type="spellEnd"/>
      <w:r w:rsidRPr="00023507">
        <w:rPr>
          <w:i/>
          <w:iCs/>
        </w:rPr>
        <w:t xml:space="preserve"> I.</w:t>
      </w:r>
      <w:r w:rsidRPr="00023507">
        <w:t xml:space="preserve"> Hrad však už v </w:t>
      </w:r>
      <w:r w:rsidRPr="00023507">
        <w:lastRenderedPageBreak/>
        <w:t xml:space="preserve">roku 1189 padol do rúk </w:t>
      </w:r>
      <w:proofErr w:type="spellStart"/>
      <w:r w:rsidRPr="00023507">
        <w:t>Saladinových</w:t>
      </w:r>
      <w:proofErr w:type="spellEnd"/>
      <w:r w:rsidRPr="00023507">
        <w:t xml:space="preserve"> vojsk.. Dobre zachovaná fortifikácia tejto križiackej pevnosti je dodnes zaujímavým cieľom pre návštevníkov Jordánska.</w:t>
      </w:r>
    </w:p>
    <w:p w:rsidR="00023507" w:rsidRPr="00023507" w:rsidRDefault="00023507" w:rsidP="00023507">
      <w:proofErr w:type="spellStart"/>
      <w:r w:rsidRPr="00023507">
        <w:rPr>
          <w:b/>
          <w:bCs/>
        </w:rPr>
        <w:t>Madaba</w:t>
      </w:r>
      <w:proofErr w:type="spellEnd"/>
      <w:r w:rsidRPr="00023507">
        <w:t> je miesto ležiace iba necelých 30 km od Ammánu, známe predovšetkým ako „</w:t>
      </w:r>
      <w:r w:rsidRPr="00023507">
        <w:rPr>
          <w:i/>
          <w:iCs/>
        </w:rPr>
        <w:t xml:space="preserve">Mesto </w:t>
      </w:r>
      <w:proofErr w:type="spellStart"/>
      <w:r w:rsidRPr="00023507">
        <w:rPr>
          <w:i/>
          <w:iCs/>
        </w:rPr>
        <w:t>mozaiok</w:t>
      </w:r>
      <w:proofErr w:type="spellEnd"/>
      <w:r w:rsidRPr="00023507">
        <w:t xml:space="preserve">“. Nachádzajú sa tu byzantské a </w:t>
      </w:r>
      <w:proofErr w:type="spellStart"/>
      <w:r w:rsidRPr="00023507">
        <w:t>umajjovské</w:t>
      </w:r>
      <w:proofErr w:type="spellEnd"/>
      <w:r w:rsidRPr="00023507">
        <w:t xml:space="preserve"> mozaiky, z ktorých najznámejšia je asi mapa Jeruzalema a Svätej zeme zo 6. storočia. Táto mapa sa nachádza na podlahe byzantského </w:t>
      </w:r>
      <w:r w:rsidRPr="00023507">
        <w:rPr>
          <w:i/>
          <w:iCs/>
        </w:rPr>
        <w:t>kostola sv. Juraja</w:t>
      </w:r>
      <w:r w:rsidRPr="00023507">
        <w:t>. Archeologické vykopávky v Jeruzaleme nasmerované práve podľa tejto mapy dokázali jej pravosť, keď archeológovia našli podľa nej zvyšky osídlenia a ulíc. Ďalšie pozoruhodné mozaiky nájdeme i v Kostole Panny Márie.</w:t>
      </w:r>
    </w:p>
    <w:p w:rsidR="00023507" w:rsidRPr="00023507" w:rsidRDefault="00023507" w:rsidP="00023507">
      <w:proofErr w:type="spellStart"/>
      <w:r w:rsidRPr="00023507">
        <w:rPr>
          <w:b/>
          <w:bCs/>
        </w:rPr>
        <w:t>Aqaba</w:t>
      </w:r>
      <w:proofErr w:type="spellEnd"/>
      <w:r w:rsidRPr="00023507">
        <w:t> je jediným prístavom Jordánska pri Červenom mori, významným miestom pre prímorskú rekreáciu a taktiež dôležitým bodom pre námornú plavbu. Ako mesto na obchodnej trase malo uvedený význam už od pradávna. Medzi známe kultúrne pamiatky ktoré sa tu nachádzajú patrí kostol, ktorý je považovaný za jeden z najstarších na svete a mamelucká pevnosť (pôvodne križiacky hrad).</w:t>
      </w:r>
    </w:p>
    <w:p w:rsidR="00023507" w:rsidRPr="00023507" w:rsidRDefault="00023507" w:rsidP="00023507">
      <w:pPr>
        <w:rPr>
          <w:b/>
          <w:bCs/>
        </w:rPr>
      </w:pPr>
      <w:proofErr w:type="spellStart"/>
      <w:r w:rsidRPr="00023507">
        <w:rPr>
          <w:b/>
          <w:bCs/>
        </w:rPr>
        <w:t>Wádí</w:t>
      </w:r>
      <w:proofErr w:type="spellEnd"/>
      <w:r w:rsidRPr="00023507">
        <w:rPr>
          <w:b/>
          <w:bCs/>
        </w:rPr>
        <w:t xml:space="preserve"> Rum</w:t>
      </w:r>
    </w:p>
    <w:p w:rsidR="00023507" w:rsidRPr="00023507" w:rsidRDefault="00023507" w:rsidP="00023507">
      <w:proofErr w:type="spellStart"/>
      <w:r w:rsidRPr="00023507">
        <w:rPr>
          <w:i/>
          <w:iCs/>
        </w:rPr>
        <w:t>Wádí</w:t>
      </w:r>
      <w:proofErr w:type="spellEnd"/>
      <w:r w:rsidRPr="00023507">
        <w:t> je arabské pomenovanie pre vyschnuté koryto rieky. V púštnych a </w:t>
      </w:r>
      <w:proofErr w:type="spellStart"/>
      <w:r w:rsidRPr="00023507">
        <w:t>polopúštnych</w:t>
      </w:r>
      <w:proofErr w:type="spellEnd"/>
      <w:r w:rsidRPr="00023507">
        <w:t xml:space="preserve"> oblastiach sú takéto korytá niekedy trvalo bez vody, rieky tadiaľ tiekli ešte pred klimatickými zmenami pred tisícročiami, alebo tadiaľ tečie voda len sezónne v období intenzívnejších zrážok. Vo všeobecnosti sa takýto názov používa pre údolia, prakticky akéhokoľvek pôvodu.</w:t>
      </w:r>
    </w:p>
    <w:p w:rsidR="00023507" w:rsidRPr="00023507" w:rsidRDefault="00023507" w:rsidP="00023507">
      <w:proofErr w:type="spellStart"/>
      <w:r w:rsidRPr="00023507">
        <w:rPr>
          <w:b/>
          <w:bCs/>
        </w:rPr>
        <w:t>Wadi</w:t>
      </w:r>
      <w:proofErr w:type="spellEnd"/>
      <w:r w:rsidRPr="00023507">
        <w:rPr>
          <w:b/>
          <w:bCs/>
        </w:rPr>
        <w:t xml:space="preserve"> Rum</w:t>
      </w:r>
      <w:r w:rsidRPr="00023507">
        <w:t> patrí medzi najvyhľadávanejšie lokality v Jordánsku. Jedná sa o púštne údolie, na ktoré sa vzťahuje ochranný status a teda je doňho limitovaný vstup motorovými vozidlami. Tradične je to oblasť obývaná beduínskymi kmeňmi, avšak život púštnych nomádov prešiel hlavne v 20. storočí razantnou zmenou. Dnes sa títo beduíni zapájajú vo veľkom do cestovného ruchu. Turisti sa môžu zúčastniť organizovaných výletov do púšte, spojenými so strávením jednej alebo niekoľkých nocí v stanových táboroch. Pobyt v púšti spolu s jedinečnou prírodnou scenériou údolia pôsobia ako silné lákadlo pre zahraničných návštevníkov.</w:t>
      </w:r>
    </w:p>
    <w:p w:rsidR="00023507" w:rsidRPr="00023507" w:rsidRDefault="00023507" w:rsidP="00023507"/>
    <w:p w:rsidR="00023507" w:rsidRPr="00023507" w:rsidRDefault="00023507" w:rsidP="00023507">
      <w:r w:rsidRPr="00023507">
        <w:t xml:space="preserve">Údolie </w:t>
      </w:r>
      <w:proofErr w:type="spellStart"/>
      <w:r w:rsidRPr="00023507">
        <w:t>Wádí</w:t>
      </w:r>
      <w:proofErr w:type="spellEnd"/>
      <w:r w:rsidRPr="00023507">
        <w:t xml:space="preserve"> Rum je spojené aj s činnosťou osoby </w:t>
      </w:r>
      <w:r w:rsidRPr="00023507">
        <w:rPr>
          <w:i/>
          <w:iCs/>
        </w:rPr>
        <w:t xml:space="preserve">T.E. </w:t>
      </w:r>
      <w:proofErr w:type="spellStart"/>
      <w:r w:rsidRPr="00023507">
        <w:rPr>
          <w:i/>
          <w:iCs/>
        </w:rPr>
        <w:t>Lawrenca</w:t>
      </w:r>
      <w:proofErr w:type="spellEnd"/>
      <w:r w:rsidRPr="00023507">
        <w:t>, známeho aj ako </w:t>
      </w:r>
      <w:proofErr w:type="spellStart"/>
      <w:r w:rsidRPr="00023507">
        <w:rPr>
          <w:b/>
          <w:bCs/>
        </w:rPr>
        <w:t>Lawr</w:t>
      </w:r>
      <w:bookmarkStart w:id="0" w:name="_GoBack"/>
      <w:bookmarkEnd w:id="0"/>
      <w:r w:rsidRPr="00023507">
        <w:rPr>
          <w:b/>
          <w:bCs/>
        </w:rPr>
        <w:t>ence</w:t>
      </w:r>
      <w:proofErr w:type="spellEnd"/>
      <w:r w:rsidRPr="00023507">
        <w:rPr>
          <w:b/>
          <w:bCs/>
        </w:rPr>
        <w:t xml:space="preserve"> z Arábie</w:t>
      </w:r>
      <w:r w:rsidRPr="00023507">
        <w:t>. Tento britský dôstojník aj v tejto časti Jordánska organizoval s arabskými kmeňmi slávnu Arabskú revolúciu proti Osmanskej ríši.</w:t>
      </w:r>
    </w:p>
    <w:p w:rsidR="00023507" w:rsidRPr="00023507" w:rsidRDefault="00023507" w:rsidP="00023507">
      <w:pPr>
        <w:rPr>
          <w:b/>
          <w:sz w:val="28"/>
          <w:szCs w:val="28"/>
        </w:rPr>
      </w:pPr>
      <w:r w:rsidRPr="00023507">
        <w:rPr>
          <w:b/>
          <w:sz w:val="28"/>
          <w:szCs w:val="28"/>
        </w:rPr>
        <w:t>Podujatia</w:t>
      </w:r>
    </w:p>
    <w:p w:rsidR="00023507" w:rsidRPr="00023507" w:rsidRDefault="00023507" w:rsidP="00023507">
      <w:r w:rsidRPr="00023507">
        <w:rPr>
          <w:b/>
          <w:bCs/>
        </w:rPr>
        <w:t>Medzinárodný divadelný festival v Ammáne</w:t>
      </w:r>
      <w:r w:rsidRPr="00023507">
        <w:t> sa koná každoročne v apríli a je to jediný festival na Blízkom východe a v severnej Afrike, ktorý je organizovaný nezávislou divadelnou spoločnosťou. Predstavenia sú predovšetkým v arabčine a v angličtine. Vystupujú tu rôzne divadelné súbory z celého sveta.</w:t>
      </w:r>
    </w:p>
    <w:p w:rsidR="00023507" w:rsidRPr="00023507" w:rsidRDefault="00023507" w:rsidP="00023507">
      <w:r w:rsidRPr="00023507">
        <w:rPr>
          <w:b/>
          <w:bCs/>
        </w:rPr>
        <w:t xml:space="preserve">Festival kultúry a umenia v </w:t>
      </w:r>
      <w:proofErr w:type="spellStart"/>
      <w:r w:rsidRPr="00023507">
        <w:rPr>
          <w:b/>
          <w:bCs/>
        </w:rPr>
        <w:t>Džeraše</w:t>
      </w:r>
      <w:proofErr w:type="spellEnd"/>
      <w:r w:rsidRPr="00023507">
        <w:t> je medzinárodný festival, ktorého sa zúčastňujú umelecké zoskupenia z vyše tridsiatich krajín sveta. Všetky vystúpenia sa uskutočňujú v starom meste, na miestach ako sú rímske divadlá či antické chrámy.</w:t>
      </w:r>
    </w:p>
    <w:p w:rsidR="00023507" w:rsidRPr="00023507" w:rsidRDefault="00023507" w:rsidP="00023507"/>
    <w:p w:rsidR="00023507" w:rsidRDefault="00023507"/>
    <w:sectPr w:rsidR="00023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E64F5"/>
    <w:multiLevelType w:val="hybridMultilevel"/>
    <w:tmpl w:val="62CC99C8"/>
    <w:lvl w:ilvl="0" w:tplc="D75459E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07"/>
    <w:rsid w:val="00023507"/>
    <w:rsid w:val="003A7A86"/>
    <w:rsid w:val="003B2648"/>
    <w:rsid w:val="004643A1"/>
    <w:rsid w:val="00543D56"/>
    <w:rsid w:val="00A102D6"/>
    <w:rsid w:val="00A32F76"/>
    <w:rsid w:val="00A46613"/>
    <w:rsid w:val="00AC4276"/>
    <w:rsid w:val="00BA040D"/>
    <w:rsid w:val="00BD202F"/>
    <w:rsid w:val="00CA6D00"/>
    <w:rsid w:val="00CD606E"/>
    <w:rsid w:val="00DF7ABB"/>
    <w:rsid w:val="00E53465"/>
    <w:rsid w:val="00EE15A1"/>
    <w:rsid w:val="00F37B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2350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23507"/>
    <w:rPr>
      <w:rFonts w:ascii="Tahoma" w:hAnsi="Tahoma" w:cs="Tahoma"/>
      <w:sz w:val="16"/>
      <w:szCs w:val="16"/>
    </w:rPr>
  </w:style>
  <w:style w:type="paragraph" w:styleId="Odsekzoznamu">
    <w:name w:val="List Paragraph"/>
    <w:basedOn w:val="Normlny"/>
    <w:uiPriority w:val="34"/>
    <w:qFormat/>
    <w:rsid w:val="00E53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2350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23507"/>
    <w:rPr>
      <w:rFonts w:ascii="Tahoma" w:hAnsi="Tahoma" w:cs="Tahoma"/>
      <w:sz w:val="16"/>
      <w:szCs w:val="16"/>
    </w:rPr>
  </w:style>
  <w:style w:type="paragraph" w:styleId="Odsekzoznamu">
    <w:name w:val="List Paragraph"/>
    <w:basedOn w:val="Normlny"/>
    <w:uiPriority w:val="34"/>
    <w:qFormat/>
    <w:rsid w:val="00E53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4481">
      <w:bodyDiv w:val="1"/>
      <w:marLeft w:val="0"/>
      <w:marRight w:val="0"/>
      <w:marTop w:val="0"/>
      <w:marBottom w:val="0"/>
      <w:divBdr>
        <w:top w:val="none" w:sz="0" w:space="0" w:color="auto"/>
        <w:left w:val="none" w:sz="0" w:space="0" w:color="auto"/>
        <w:bottom w:val="none" w:sz="0" w:space="0" w:color="auto"/>
        <w:right w:val="none" w:sz="0" w:space="0" w:color="auto"/>
      </w:divBdr>
      <w:divsChild>
        <w:div w:id="873692833">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62597364">
      <w:bodyDiv w:val="1"/>
      <w:marLeft w:val="0"/>
      <w:marRight w:val="0"/>
      <w:marTop w:val="0"/>
      <w:marBottom w:val="0"/>
      <w:divBdr>
        <w:top w:val="none" w:sz="0" w:space="0" w:color="auto"/>
        <w:left w:val="none" w:sz="0" w:space="0" w:color="auto"/>
        <w:bottom w:val="none" w:sz="0" w:space="0" w:color="auto"/>
        <w:right w:val="none" w:sz="0" w:space="0" w:color="auto"/>
      </w:divBdr>
    </w:div>
    <w:div w:id="438525075">
      <w:bodyDiv w:val="1"/>
      <w:marLeft w:val="0"/>
      <w:marRight w:val="0"/>
      <w:marTop w:val="0"/>
      <w:marBottom w:val="0"/>
      <w:divBdr>
        <w:top w:val="none" w:sz="0" w:space="0" w:color="auto"/>
        <w:left w:val="none" w:sz="0" w:space="0" w:color="auto"/>
        <w:bottom w:val="none" w:sz="0" w:space="0" w:color="auto"/>
        <w:right w:val="none" w:sz="0" w:space="0" w:color="auto"/>
      </w:divBdr>
    </w:div>
    <w:div w:id="942805948">
      <w:bodyDiv w:val="1"/>
      <w:marLeft w:val="0"/>
      <w:marRight w:val="0"/>
      <w:marTop w:val="0"/>
      <w:marBottom w:val="0"/>
      <w:divBdr>
        <w:top w:val="none" w:sz="0" w:space="0" w:color="auto"/>
        <w:left w:val="none" w:sz="0" w:space="0" w:color="auto"/>
        <w:bottom w:val="none" w:sz="0" w:space="0" w:color="auto"/>
        <w:right w:val="none" w:sz="0" w:space="0" w:color="auto"/>
      </w:divBdr>
    </w:div>
    <w:div w:id="1483814970">
      <w:bodyDiv w:val="1"/>
      <w:marLeft w:val="0"/>
      <w:marRight w:val="0"/>
      <w:marTop w:val="0"/>
      <w:marBottom w:val="0"/>
      <w:divBdr>
        <w:top w:val="none" w:sz="0" w:space="0" w:color="auto"/>
        <w:left w:val="none" w:sz="0" w:space="0" w:color="auto"/>
        <w:bottom w:val="none" w:sz="0" w:space="0" w:color="auto"/>
        <w:right w:val="none" w:sz="0" w:space="0" w:color="auto"/>
      </w:divBdr>
      <w:divsChild>
        <w:div w:id="1437677314">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9609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5</Pages>
  <Words>1407</Words>
  <Characters>8724</Characters>
  <Application>Microsoft Office Word</Application>
  <DocSecurity>0</DocSecurity>
  <Lines>147</Lines>
  <Paragraphs>47</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Kucirek</dc:creator>
  <cp:keywords/>
  <dc:description/>
  <cp:lastModifiedBy>Tomas Kucirek</cp:lastModifiedBy>
  <cp:revision>8</cp:revision>
  <dcterms:created xsi:type="dcterms:W3CDTF">2012-03-19T09:25:00Z</dcterms:created>
  <dcterms:modified xsi:type="dcterms:W3CDTF">2012-05-07T11:30:00Z</dcterms:modified>
</cp:coreProperties>
</file>